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5F6824"/>
    <w:p w14:paraId="6D53A199" w14:textId="1B3525A9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330216">
        <w:rPr>
          <w:sz w:val="26"/>
          <w:szCs w:val="26"/>
        </w:rPr>
        <w:t>Thursday, April 18, 2024</w:t>
      </w:r>
    </w:p>
    <w:p w14:paraId="60F291A5" w14:textId="03669096" w:rsidR="00330216" w:rsidRDefault="00330216" w:rsidP="006003B4">
      <w:pPr>
        <w:rPr>
          <w:b/>
          <w:sz w:val="24"/>
          <w:szCs w:val="24"/>
        </w:rPr>
      </w:pPr>
      <w:r>
        <w:rPr>
          <w:b/>
          <w:sz w:val="24"/>
          <w:szCs w:val="24"/>
        </w:rPr>
        <w:t>Josh Taulbee Hired as Director of Muncie Animal Care and Services</w:t>
      </w:r>
    </w:p>
    <w:p w14:paraId="10C57C66" w14:textId="563D7760" w:rsidR="00330216" w:rsidRDefault="00330216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On Thursday, the City of Muncie announced the appointment of Joshua Taulbee as the new director of Muncie Animal Care and Services (MACS). Taulbee is a lifelong resident of </w:t>
      </w:r>
      <w:r w:rsidR="008D2157">
        <w:rPr>
          <w:sz w:val="24"/>
          <w:szCs w:val="24"/>
        </w:rPr>
        <w:t>Muncie</w:t>
      </w:r>
      <w:r>
        <w:rPr>
          <w:sz w:val="24"/>
          <w:szCs w:val="24"/>
        </w:rPr>
        <w:t xml:space="preserve">, </w:t>
      </w:r>
      <w:r w:rsidR="00DE0000">
        <w:rPr>
          <w:sz w:val="24"/>
          <w:szCs w:val="24"/>
        </w:rPr>
        <w:t xml:space="preserve">graduated from Ball State in 2015, and </w:t>
      </w:r>
      <w:r w:rsidR="008D2157">
        <w:rPr>
          <w:sz w:val="24"/>
          <w:szCs w:val="24"/>
        </w:rPr>
        <w:t>has worked for Delaware County for the last 7 years. He serves in multiple board positions, and has a strong background in budget and project management.</w:t>
      </w:r>
    </w:p>
    <w:p w14:paraId="22A2958E" w14:textId="1772D7E6" w:rsidR="00EE3478" w:rsidRDefault="00330216" w:rsidP="006003B4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D2157">
        <w:rPr>
          <w:sz w:val="24"/>
          <w:szCs w:val="24"/>
        </w:rPr>
        <w:t>I’m passionate about serving my community,</w:t>
      </w:r>
      <w:r>
        <w:rPr>
          <w:sz w:val="24"/>
          <w:szCs w:val="24"/>
        </w:rPr>
        <w:t>”</w:t>
      </w:r>
      <w:r w:rsidR="008D2157">
        <w:rPr>
          <w:sz w:val="24"/>
          <w:szCs w:val="24"/>
        </w:rPr>
        <w:t xml:space="preserve"> commented Taulbee. His primary goals include building a comprehensive understanding of each role within MACS, developing stronger working relationships with other shelters and animal rescues within the community, and to hire an Assistant Director. </w:t>
      </w:r>
    </w:p>
    <w:p w14:paraId="6C806A02" w14:textId="27B74F9F" w:rsidR="00EE3478" w:rsidRPr="00330216" w:rsidRDefault="00EE3478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“We’re excited to bring Josh on board,” stated Mayor Ridenour. “He’s going to bring a new perspective, and we know he’ll work hard to keep things running smoothly.” </w:t>
      </w:r>
      <w:proofErr w:type="spellStart"/>
      <w:r>
        <w:rPr>
          <w:sz w:val="24"/>
          <w:szCs w:val="24"/>
        </w:rPr>
        <w:t>Taulbee’s</w:t>
      </w:r>
      <w:proofErr w:type="spellEnd"/>
      <w:r>
        <w:rPr>
          <w:sz w:val="24"/>
          <w:szCs w:val="24"/>
        </w:rPr>
        <w:t xml:space="preserve"> role will begin on April 30</w:t>
      </w:r>
      <w:r w:rsidRPr="00EE34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D938" w14:textId="77777777" w:rsidR="005F6824" w:rsidRDefault="005F6824" w:rsidP="006F4BE2">
      <w:pPr>
        <w:spacing w:after="0" w:line="240" w:lineRule="auto"/>
      </w:pPr>
      <w:r>
        <w:separator/>
      </w:r>
    </w:p>
  </w:endnote>
  <w:endnote w:type="continuationSeparator" w:id="0">
    <w:p w14:paraId="6BA8EE38" w14:textId="77777777" w:rsidR="005F6824" w:rsidRDefault="005F6824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460EEE60" w:rsidR="009D715E" w:rsidRDefault="009D715E" w:rsidP="009D715E">
    <w:pPr>
      <w:spacing w:after="0"/>
      <w:rPr>
        <w:sz w:val="26"/>
        <w:szCs w:val="26"/>
      </w:rPr>
    </w:pPr>
    <w:r w:rsidRPr="00DB69AE">
      <w:rPr>
        <w:sz w:val="26"/>
        <w:szCs w:val="26"/>
      </w:rPr>
      <w:t>mowen@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64209957" w14:textId="69CD215C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</w:t>
    </w:r>
    <w:r w:rsidR="00DB69AE">
      <w:rPr>
        <w:sz w:val="26"/>
        <w:szCs w:val="26"/>
      </w:rPr>
      <w:t>765) 702 - 0979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DA5AB" w14:textId="77777777" w:rsidR="005F6824" w:rsidRDefault="005F6824" w:rsidP="006F4BE2">
      <w:pPr>
        <w:spacing w:after="0" w:line="240" w:lineRule="auto"/>
      </w:pPr>
      <w:r>
        <w:separator/>
      </w:r>
    </w:p>
  </w:footnote>
  <w:footnote w:type="continuationSeparator" w:id="0">
    <w:p w14:paraId="782128D6" w14:textId="77777777" w:rsidR="005F6824" w:rsidRDefault="005F6824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295EC8"/>
    <w:rsid w:val="002A1648"/>
    <w:rsid w:val="002D7542"/>
    <w:rsid w:val="00330216"/>
    <w:rsid w:val="003F5E05"/>
    <w:rsid w:val="005F6824"/>
    <w:rsid w:val="006003B4"/>
    <w:rsid w:val="006372F2"/>
    <w:rsid w:val="0065289A"/>
    <w:rsid w:val="006E3045"/>
    <w:rsid w:val="006F4BE2"/>
    <w:rsid w:val="00782CCB"/>
    <w:rsid w:val="007B0B7F"/>
    <w:rsid w:val="008166E2"/>
    <w:rsid w:val="00833260"/>
    <w:rsid w:val="008D2157"/>
    <w:rsid w:val="009C7B66"/>
    <w:rsid w:val="009D056C"/>
    <w:rsid w:val="009D715E"/>
    <w:rsid w:val="00AC1480"/>
    <w:rsid w:val="00D43AAE"/>
    <w:rsid w:val="00D56102"/>
    <w:rsid w:val="00D8222A"/>
    <w:rsid w:val="00DB69AE"/>
    <w:rsid w:val="00DE0000"/>
    <w:rsid w:val="00E65529"/>
    <w:rsid w:val="00ED3265"/>
    <w:rsid w:val="00EE3478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3</cp:revision>
  <dcterms:created xsi:type="dcterms:W3CDTF">2024-04-18T14:16:00Z</dcterms:created>
  <dcterms:modified xsi:type="dcterms:W3CDTF">2024-04-18T14:50:00Z</dcterms:modified>
</cp:coreProperties>
</file>