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830316"/>
    <w:p w14:paraId="5974D6A8" w14:textId="398ADCDD" w:rsidR="000D2D50" w:rsidRDefault="000D2D50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BD7B0E">
        <w:rPr>
          <w:sz w:val="26"/>
          <w:szCs w:val="26"/>
        </w:rPr>
        <w:t>July 21, 2022</w:t>
      </w:r>
    </w:p>
    <w:p w14:paraId="0F4D82FE" w14:textId="0CA50135" w:rsidR="00BD7B0E" w:rsidRDefault="00BD7B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 Future Residences up for Bid at </w:t>
      </w:r>
      <w:proofErr w:type="spellStart"/>
      <w:r>
        <w:rPr>
          <w:b/>
          <w:sz w:val="26"/>
          <w:szCs w:val="26"/>
        </w:rPr>
        <w:t>Storer</w:t>
      </w:r>
      <w:proofErr w:type="spellEnd"/>
      <w:r>
        <w:rPr>
          <w:b/>
          <w:sz w:val="26"/>
          <w:szCs w:val="26"/>
        </w:rPr>
        <w:t xml:space="preserve"> Estates</w:t>
      </w:r>
    </w:p>
    <w:p w14:paraId="312C0733" w14:textId="011D0B2B" w:rsidR="00BD7B0E" w:rsidRDefault="00BD7B0E">
      <w:pPr>
        <w:rPr>
          <w:b/>
          <w:sz w:val="26"/>
          <w:szCs w:val="26"/>
        </w:rPr>
      </w:pPr>
    </w:p>
    <w:p w14:paraId="4527E850" w14:textId="429E63C6" w:rsidR="00CD667D" w:rsidRDefault="00CD667D" w:rsidP="00CD667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As construction work continues at the site of the former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Elementary, builders and future homeowners can begin to make plans. After a unanimous vote at the July 21</w:t>
      </w:r>
      <w:r w:rsidRPr="0016707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Muncie Redevelopment Commission meeting, 22 building lots at the future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Estates will be put up for bid to individuals and/or builders. </w:t>
      </w:r>
      <w:r>
        <w:rPr>
          <w:sz w:val="26"/>
          <w:szCs w:val="26"/>
        </w:rPr>
        <w:t>Buyers will not be able to begin construction until the groundwork at the site is complete, but interested parties can secure a</w:t>
      </w:r>
      <w:r w:rsidR="00B02480">
        <w:rPr>
          <w:sz w:val="26"/>
          <w:szCs w:val="26"/>
        </w:rPr>
        <w:t xml:space="preserve"> prime</w:t>
      </w:r>
      <w:r>
        <w:rPr>
          <w:sz w:val="26"/>
          <w:szCs w:val="26"/>
        </w:rPr>
        <w:t xml:space="preserve"> building site and plan for construction as early as winter.  </w:t>
      </w:r>
    </w:p>
    <w:p w14:paraId="7C0F672D" w14:textId="15429AF2" w:rsidR="00CD667D" w:rsidRPr="00B02480" w:rsidRDefault="00693354" w:rsidP="00CD667D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Estates subdivision will include 34 single family homes, a dry retention pond, and a neighborhood park. “The location is really what makes this such a great spot for families,” explains Mayor Ridenour. “It’s near Tillotson, but the edition itself is on a very quiet road, which is perfect for families with small children.” The site is close to Ball State and IU Health, </w:t>
      </w:r>
      <w:r w:rsidR="00B02480">
        <w:rPr>
          <w:sz w:val="26"/>
          <w:szCs w:val="26"/>
        </w:rPr>
        <w:t xml:space="preserve">has a daycare within walking distance, and is just a </w:t>
      </w:r>
      <w:proofErr w:type="gramStart"/>
      <w:r w:rsidR="00B02480">
        <w:rPr>
          <w:sz w:val="26"/>
          <w:szCs w:val="26"/>
        </w:rPr>
        <w:t>5 minute</w:t>
      </w:r>
      <w:proofErr w:type="gramEnd"/>
      <w:r w:rsidR="00B02480">
        <w:rPr>
          <w:sz w:val="26"/>
          <w:szCs w:val="26"/>
        </w:rPr>
        <w:t xml:space="preserve"> drive from West View Elementary School. Including the future </w:t>
      </w:r>
      <w:proofErr w:type="spellStart"/>
      <w:r w:rsidR="00B02480">
        <w:rPr>
          <w:sz w:val="26"/>
          <w:szCs w:val="26"/>
        </w:rPr>
        <w:t>Storer</w:t>
      </w:r>
      <w:proofErr w:type="spellEnd"/>
      <w:r w:rsidR="00B02480">
        <w:rPr>
          <w:sz w:val="26"/>
          <w:szCs w:val="26"/>
        </w:rPr>
        <w:t xml:space="preserve"> Woods Neighborhood Park, homeowners will have access to 6 public parks within a </w:t>
      </w:r>
      <w:proofErr w:type="gramStart"/>
      <w:r w:rsidR="00B02480">
        <w:rPr>
          <w:sz w:val="26"/>
          <w:szCs w:val="26"/>
        </w:rPr>
        <w:t>3 mile</w:t>
      </w:r>
      <w:proofErr w:type="gramEnd"/>
      <w:r w:rsidR="00B02480">
        <w:rPr>
          <w:sz w:val="26"/>
          <w:szCs w:val="26"/>
        </w:rPr>
        <w:t xml:space="preserve"> radius. </w:t>
      </w:r>
    </w:p>
    <w:p w14:paraId="654FE598" w14:textId="6875CF8C" w:rsidR="00CD667D" w:rsidRPr="00B02480" w:rsidRDefault="00CD667D" w:rsidP="00CD66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Assessment values for the 22 lots </w:t>
      </w:r>
      <w:r w:rsidR="00B02480">
        <w:rPr>
          <w:sz w:val="26"/>
          <w:szCs w:val="26"/>
        </w:rPr>
        <w:t>indicate</w:t>
      </w:r>
      <w:r>
        <w:rPr>
          <w:sz w:val="26"/>
          <w:szCs w:val="26"/>
        </w:rPr>
        <w:t xml:space="preserve"> that the starting bids will range from $31,250 to $33,750. </w:t>
      </w:r>
      <w:r w:rsidR="00B02480">
        <w:rPr>
          <w:sz w:val="26"/>
          <w:szCs w:val="26"/>
        </w:rPr>
        <w:t>I</w:t>
      </w:r>
      <w:r>
        <w:rPr>
          <w:sz w:val="26"/>
          <w:szCs w:val="26"/>
        </w:rPr>
        <w:t xml:space="preserve">nterested parties can request a packet </w:t>
      </w:r>
      <w:r w:rsidR="00B02480">
        <w:rPr>
          <w:sz w:val="26"/>
          <w:szCs w:val="26"/>
        </w:rPr>
        <w:t>by contacting Swagley@cityofmuncie.com</w:t>
      </w:r>
      <w:r>
        <w:rPr>
          <w:sz w:val="26"/>
          <w:szCs w:val="26"/>
        </w:rPr>
        <w:t>, and the sealed bids will be opened at the next MRC meeting on August 18.</w:t>
      </w:r>
    </w:p>
    <w:sectPr w:rsidR="00CD667D" w:rsidRPr="00B024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6A79" w14:textId="77777777" w:rsidR="00830316" w:rsidRDefault="00830316" w:rsidP="006F4BE2">
      <w:pPr>
        <w:spacing w:after="0" w:line="240" w:lineRule="auto"/>
      </w:pPr>
      <w:r>
        <w:separator/>
      </w:r>
    </w:p>
  </w:endnote>
  <w:endnote w:type="continuationSeparator" w:id="0">
    <w:p w14:paraId="39AA42E6" w14:textId="77777777" w:rsidR="00830316" w:rsidRDefault="00830316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77777777" w:rsidR="009D715E" w:rsidRDefault="00830316" w:rsidP="009D715E">
    <w:pPr>
      <w:spacing w:after="0"/>
      <w:rPr>
        <w:sz w:val="26"/>
        <w:szCs w:val="26"/>
      </w:rPr>
    </w:pPr>
    <w:hyperlink r:id="rId1" w:history="1">
      <w:r w:rsidR="009D715E" w:rsidRPr="002F0088">
        <w:rPr>
          <w:rStyle w:val="Hyperlink"/>
          <w:sz w:val="26"/>
          <w:szCs w:val="26"/>
        </w:rPr>
        <w:t>mowen@cityofmuncie.com</w:t>
      </w:r>
    </w:hyperlink>
  </w:p>
  <w:p w14:paraId="64209957" w14:textId="77777777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(317) 874-7515</w:t>
    </w:r>
  </w:p>
  <w:p w14:paraId="4A54F117" w14:textId="77777777" w:rsidR="009D715E" w:rsidRDefault="009D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A1F89" w14:textId="77777777" w:rsidR="00830316" w:rsidRDefault="00830316" w:rsidP="006F4BE2">
      <w:pPr>
        <w:spacing w:after="0" w:line="240" w:lineRule="auto"/>
      </w:pPr>
      <w:r>
        <w:separator/>
      </w:r>
    </w:p>
  </w:footnote>
  <w:footnote w:type="continuationSeparator" w:id="0">
    <w:p w14:paraId="1307F1EE" w14:textId="77777777" w:rsidR="00830316" w:rsidRDefault="00830316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www.cityofmuncie.com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F1A"/>
    <w:multiLevelType w:val="hybridMultilevel"/>
    <w:tmpl w:val="D1EA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50A23"/>
    <w:rsid w:val="000D2D50"/>
    <w:rsid w:val="00167077"/>
    <w:rsid w:val="00295EC8"/>
    <w:rsid w:val="003C4CB0"/>
    <w:rsid w:val="00693354"/>
    <w:rsid w:val="006F4BE2"/>
    <w:rsid w:val="008040E5"/>
    <w:rsid w:val="00830316"/>
    <w:rsid w:val="00833260"/>
    <w:rsid w:val="009D715E"/>
    <w:rsid w:val="00A2045D"/>
    <w:rsid w:val="00A21676"/>
    <w:rsid w:val="00B02480"/>
    <w:rsid w:val="00BD7B0E"/>
    <w:rsid w:val="00CD667D"/>
    <w:rsid w:val="00D56102"/>
    <w:rsid w:val="00E4668B"/>
    <w:rsid w:val="00ED3265"/>
    <w:rsid w:val="00F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A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wen@cityofmun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2</cp:revision>
  <cp:lastPrinted>2022-07-21T18:25:00Z</cp:lastPrinted>
  <dcterms:created xsi:type="dcterms:W3CDTF">2022-07-21T18:29:00Z</dcterms:created>
  <dcterms:modified xsi:type="dcterms:W3CDTF">2022-07-21T18:29:00Z</dcterms:modified>
</cp:coreProperties>
</file>